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7066A1"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Developed or Developing? Dividing </w:t>
      </w:r>
      <w:proofErr w:type="gramStart"/>
      <w:r w:rsidRPr="007066A1">
        <w:rPr>
          <w:rFonts w:ascii="Times-Bold" w:hAnsi="Times-Bold" w:cs="Times-Bold"/>
          <w:b/>
          <w:bCs/>
          <w:color w:val="000000"/>
          <w:sz w:val="26"/>
          <w:szCs w:val="26"/>
        </w:rPr>
        <w:t>The</w:t>
      </w:r>
      <w:proofErr w:type="gramEnd"/>
      <w:r w:rsidRPr="007066A1"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 World Into The Haves and The Have-Nots</w:t>
      </w:r>
    </w:p>
    <w:p w:rsidR="007066A1" w:rsidRDefault="007066A1" w:rsidP="007066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First World or Third World? LDC or MDC? Global North or South?</w:t>
      </w:r>
    </w:p>
    <w:p w:rsid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From </w:t>
      </w:r>
      <w:r>
        <w:rPr>
          <w:rFonts w:ascii="Times-Roman" w:hAnsi="Times-Roman" w:cs="Times-Roman"/>
          <w:color w:val="0000FF"/>
          <w:sz w:val="20"/>
          <w:szCs w:val="20"/>
        </w:rPr>
        <w:t xml:space="preserve">Jessica </w:t>
      </w:r>
      <w:proofErr w:type="spellStart"/>
      <w:r>
        <w:rPr>
          <w:rFonts w:ascii="Times-Roman" w:hAnsi="Times-Roman" w:cs="Times-Roman"/>
          <w:color w:val="0000FF"/>
          <w:sz w:val="20"/>
          <w:szCs w:val="20"/>
        </w:rPr>
        <w:t>Karpilo</w:t>
      </w:r>
      <w:proofErr w:type="spellEnd"/>
      <w:r>
        <w:rPr>
          <w:rFonts w:ascii="Times-Roman" w:hAnsi="Times-Roman" w:cs="Times-Roman"/>
          <w:color w:val="0000FF"/>
          <w:sz w:val="20"/>
          <w:szCs w:val="20"/>
        </w:rPr>
        <w:t>, Geography Intern</w:t>
      </w:r>
    </w:p>
    <w:p w:rsid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color w:val="000000"/>
          <w:sz w:val="24"/>
          <w:szCs w:val="24"/>
        </w:rPr>
      </w:pPr>
      <w:r w:rsidRPr="007066A1">
        <w:rPr>
          <w:rFonts w:ascii="Times-Roman" w:hAnsi="Times-Roman" w:cs="Times-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64" y="2139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 xml:space="preserve">A woman talks on her cell phone as a passenger jet flies over the </w:t>
      </w:r>
      <w:proofErr w:type="spellStart"/>
      <w:r w:rsidRPr="007066A1">
        <w:rPr>
          <w:rFonts w:ascii="Times-Roman" w:hAnsi="Times-Roman" w:cs="Times-Roman"/>
          <w:i/>
          <w:color w:val="000000"/>
          <w:sz w:val="24"/>
          <w:szCs w:val="24"/>
        </w:rPr>
        <w:t>J</w:t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>ari</w:t>
      </w:r>
      <w:proofErr w:type="spellEnd"/>
      <w:r w:rsidRPr="007066A1">
        <w:rPr>
          <w:rFonts w:ascii="Times-Roman" w:hAnsi="Times-Roman" w:cs="Times-Roman"/>
          <w:i/>
          <w:color w:val="000000"/>
          <w:sz w:val="24"/>
          <w:szCs w:val="24"/>
        </w:rPr>
        <w:t xml:space="preserve"> Mari slum before landing in </w:t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>Mumbai, India. A country like India is not easily placed on t</w:t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 xml:space="preserve">he spectrum between MDC or LDC, </w:t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 xml:space="preserve">Global North or Global South, </w:t>
      </w:r>
      <w:r w:rsidRPr="007066A1">
        <w:rPr>
          <w:rFonts w:ascii="Times-Roman" w:hAnsi="Times-Roman" w:cs="Times-Roman"/>
          <w:i/>
          <w:color w:val="000000"/>
          <w:sz w:val="24"/>
          <w:szCs w:val="24"/>
        </w:rPr>
        <w:t xml:space="preserve">and developed or developing. </w:t>
      </w:r>
      <w:r w:rsidRPr="007066A1">
        <w:rPr>
          <w:rFonts w:ascii="Times-Italic" w:hAnsi="Times-Italic" w:cs="Times-Italic"/>
          <w:i/>
          <w:iCs/>
          <w:color w:val="000000"/>
          <w:sz w:val="24"/>
          <w:szCs w:val="24"/>
        </w:rPr>
        <w:t>Getty Images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>Mar 14 2010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>The world is divided into those countries that are industrialized, have political and ec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onomic stability, and have high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levels of human health, and those countries that do not. The way we identify these countries h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as changed and evolved over the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years as we have moved through the Cold War-era and into the modern age; however, it remains t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hat there is no c</w:t>
      </w:r>
      <w:bookmarkStart w:id="0" w:name="_GoBack"/>
      <w:bookmarkEnd w:id="0"/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onsensus as to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how we should classify countries by their development status.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>First, Second, Third, and Fourth World Countries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The designation of "Third World" countries was created by Alfred </w:t>
      </w:r>
      <w:proofErr w:type="spellStart"/>
      <w:r w:rsidRPr="007066A1">
        <w:rPr>
          <w:rFonts w:ascii="Times-Roman" w:hAnsi="Times-Roman" w:cs="Times-Roman"/>
          <w:color w:val="000000"/>
          <w:sz w:val="24"/>
          <w:szCs w:val="24"/>
        </w:rPr>
        <w:t>Sauvy</w:t>
      </w:r>
      <w:proofErr w:type="spellEnd"/>
      <w:r w:rsidRPr="007066A1">
        <w:rPr>
          <w:rFonts w:ascii="Times-Roman" w:hAnsi="Times-Roman" w:cs="Times-Roman"/>
          <w:color w:val="000000"/>
          <w:sz w:val="24"/>
          <w:szCs w:val="24"/>
        </w:rPr>
        <w:t>, a French dem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ographer, in an article that 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wrote for the French magazine, </w:t>
      </w:r>
      <w:proofErr w:type="spellStart"/>
      <w:r w:rsidRPr="007066A1">
        <w:rPr>
          <w:rFonts w:ascii="Times-Italic" w:hAnsi="Times-Italic" w:cs="Times-Italic"/>
          <w:i/>
          <w:iCs/>
          <w:color w:val="000000"/>
          <w:sz w:val="24"/>
          <w:szCs w:val="24"/>
        </w:rPr>
        <w:t>L'Observateur</w:t>
      </w:r>
      <w:proofErr w:type="spellEnd"/>
      <w:r w:rsidRPr="007066A1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in 1952, after World War II and during the Cold War-era. The terms "Fi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rst World,"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"Second World," and "Third World" countries were used to differentiate between democratic coun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tries, communist countries, and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those countries that did not align with democratic or communist countries. The terms have since evolved to refer to le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vels of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development, but they have become outdated and are no longer used to distinguish betwee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n countries that are considered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developed versus those that are considered developing.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First World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described the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 xml:space="preserve">NATO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(North Atlantic Treaty Organization) countries and their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 allies, which were democratic,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capitalist and industrialized. The First World included most of North America and Western Europe, Japan, and Australia.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Second World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described the communist-socialist states. These countries were, like First Wor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ld countries, industrialized.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The Second world included the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>Soviet Union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, Eastern Europe, and China.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Third World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described those countries that did not align with either the First World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or Second World countries after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World War II and generally described less-developed countries. The Third World included the deve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loping nations of Africa, Asia,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and Latin America.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Fourth World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was coined in the 1970s, referring to the nations of indigenous people th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at live within a country. These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groups often face discrimination and forced assimilation. They are among the poorest in the world.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>Global North and Global South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>The terms "Global North" and "Global South" divide the world in half both geogr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aphically with the Global North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meaning all countries north of the equator in the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 xml:space="preserve">Northern Hemisphere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and the Global South being al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l of the countries south of the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equator in the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>Southern Hemisphere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. This classification groups the Global North into the rich northern countries, and the Glo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bal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South into th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e poor southern countries. This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differentiation is based on the fact that most of devel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oped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countries are in the north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and most of the developing or underdeveloped countries are in the south. The issue with this classification is that not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all countries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in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Global North can be called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"developed" while some of the countries in the Global South can be called developed.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lastRenderedPageBreak/>
        <w:t>In the Global North, some examples of the developing countries include: Haiti, Nepa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l, Afghanistan, and many of the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countrie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s in northern Africa.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In the Global South, some examples of the well-developed countries include: Australia, South Africa, and Chile.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>MDCs and LDCs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>MDC stands for More Developed Country and LDC stands for Least Developed Country. The terms MDCs and LDCs ar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most commonly used by geographers. This classification is a broad general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ization but it can be useful in grouping countries based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on factors including their GDP (Gross Domestic Product)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>per capita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, political and economic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stability, and human health, as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measured by the </w:t>
      </w:r>
      <w:r w:rsidRPr="007066A1">
        <w:rPr>
          <w:rFonts w:ascii="Times-Roman" w:hAnsi="Times-Roman" w:cs="Times-Roman"/>
          <w:color w:val="0000FF"/>
          <w:sz w:val="24"/>
          <w:szCs w:val="24"/>
        </w:rPr>
        <w:t xml:space="preserve">Human Development Index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(HDI). While there is debate as to at what G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DP threshold an LDC becomes and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MDC, in general, a country is considered an MDC when it has a GDP per capita of more than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US $4000, along with a high HDI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ranking and economic stability.</w:t>
      </w: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066A1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066A1">
        <w:rPr>
          <w:rFonts w:ascii="Times-Bold" w:hAnsi="Times-Bold" w:cs="Times-Bold"/>
          <w:b/>
          <w:bCs/>
          <w:color w:val="000000"/>
          <w:sz w:val="24"/>
          <w:szCs w:val="24"/>
        </w:rPr>
        <w:t>Developed and Developing Countries</w:t>
      </w:r>
    </w:p>
    <w:p w:rsidR="00277586" w:rsidRPr="007066A1" w:rsidRDefault="007066A1" w:rsidP="00706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66A1">
        <w:rPr>
          <w:rFonts w:ascii="Times-Roman" w:hAnsi="Times-Roman" w:cs="Times-Roman"/>
          <w:color w:val="000000"/>
          <w:sz w:val="24"/>
          <w:szCs w:val="24"/>
        </w:rPr>
        <w:t>The most commonly used terms to describe and differentiate between countries a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re "developed" and "developing"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countries. Developed countries describes the countries with the highest level of development based o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n similar factors to those used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to distinguish between MDCs and LDCs, as well as based on levels of industrialization. These ter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ms are the most frequently used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and the most politically correct however, there is really no actual standard by which we name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and group these countries. The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implication of the terms developed and developing is that developing countries will attain develo</w:t>
      </w:r>
      <w:r w:rsidRPr="007066A1">
        <w:rPr>
          <w:rFonts w:ascii="Times-Roman" w:hAnsi="Times-Roman" w:cs="Times-Roman"/>
          <w:color w:val="000000"/>
          <w:sz w:val="24"/>
          <w:szCs w:val="24"/>
        </w:rPr>
        <w:t xml:space="preserve">ped status as some point in the </w:t>
      </w:r>
      <w:r w:rsidRPr="007066A1">
        <w:rPr>
          <w:rFonts w:ascii="Times-Roman" w:hAnsi="Times-Roman" w:cs="Times-Roman"/>
          <w:color w:val="000000"/>
          <w:sz w:val="24"/>
          <w:szCs w:val="24"/>
        </w:rPr>
        <w:t>future.</w:t>
      </w:r>
    </w:p>
    <w:sectPr w:rsidR="00277586" w:rsidRPr="007066A1" w:rsidSect="007066A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4A12B8"/>
    <w:rsid w:val="00563652"/>
    <w:rsid w:val="007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1F978-CF05-429F-9AE2-0B56627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4158</Characters>
  <Application>Microsoft Office Word</Application>
  <DocSecurity>0</DocSecurity>
  <Lines>34</Lines>
  <Paragraphs>9</Paragraphs>
  <ScaleCrop>false</ScaleCrop>
  <Company>Jurupa Unified School District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2015-03-02T17:35:00Z</dcterms:created>
  <dcterms:modified xsi:type="dcterms:W3CDTF">2015-03-02T17:41:00Z</dcterms:modified>
</cp:coreProperties>
</file>