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8854FE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1: Why Does Development Vary Among Countries?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854FE">
        <w:rPr>
          <w:b/>
          <w:i/>
          <w:sz w:val="24"/>
        </w:rPr>
        <w:t xml:space="preserve"> 300-309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>Use the introduction on page 300 to define the following:</w:t>
      </w:r>
    </w:p>
    <w:p w:rsidR="008854FE" w:rsidRPr="00BC3521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</w:rPr>
        <w:t>Development</w:t>
      </w:r>
    </w:p>
    <w:p w:rsidR="008854FE" w:rsidRDefault="008854FE" w:rsidP="008854FE">
      <w:pPr>
        <w:pStyle w:val="ListParagraph"/>
        <w:ind w:left="1440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More Developed Country (MDC)</w:t>
      </w:r>
    </w:p>
    <w:p w:rsidR="008854FE" w:rsidRPr="008854FE" w:rsidRDefault="008854FE" w:rsidP="008854FE">
      <w:pPr>
        <w:pStyle w:val="ListParagraph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Less Developed Country (LDC)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 xml:space="preserve">The HDI (Human Development Index), created by the UN, takes what </w:t>
      </w:r>
      <w:r w:rsidRPr="008854FE">
        <w:rPr>
          <w:b/>
        </w:rPr>
        <w:t>three</w:t>
      </w:r>
      <w:r>
        <w:t xml:space="preserve"> things into consideration when determining a country’s level of development?</w:t>
      </w:r>
    </w:p>
    <w:p w:rsidR="00BC3521" w:rsidRDefault="00BC3521" w:rsidP="00BC3521"/>
    <w:p w:rsidR="00BC3521" w:rsidRDefault="00BC3521" w:rsidP="00BC3521"/>
    <w:p w:rsidR="008854FE" w:rsidRDefault="00BC3521" w:rsidP="008854FE">
      <w:pPr>
        <w:pStyle w:val="ListParagraph"/>
        <w:numPr>
          <w:ilvl w:val="0"/>
          <w:numId w:val="12"/>
        </w:numPr>
      </w:pPr>
      <w:r>
        <w:t xml:space="preserve">What is </w:t>
      </w:r>
      <w:r w:rsidRPr="00BC3521">
        <w:rPr>
          <w:b/>
          <w:i/>
        </w:rPr>
        <w:t>Gross National Income (GNI)</w:t>
      </w:r>
      <w:r>
        <w:t>?</w:t>
      </w:r>
    </w:p>
    <w:p w:rsidR="00BC3521" w:rsidRDefault="00BC3521" w:rsidP="00BC3521"/>
    <w:p w:rsidR="00BC3521" w:rsidRDefault="00BC3521" w:rsidP="008854FE">
      <w:pPr>
        <w:pStyle w:val="ListParagraph"/>
        <w:numPr>
          <w:ilvl w:val="0"/>
          <w:numId w:val="12"/>
        </w:numPr>
      </w:pPr>
      <w:r>
        <w:t>What is the annual per capita (per person) GNI in an MDC? In an LDC?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>
        <w:t>Explain the statement: “Per capita GNI measures average (mean) wealth, not the distribution.”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types of jobs comprise the </w:t>
      </w:r>
      <w:r w:rsidRPr="00BC3521">
        <w:rPr>
          <w:b/>
          <w:i/>
        </w:rPr>
        <w:t>primary sector</w:t>
      </w:r>
      <w:r w:rsidRPr="00BC3521">
        <w:t xml:space="preserve"> or an economy?  </w:t>
      </w:r>
      <w:r w:rsidRPr="00BC3521">
        <w:rPr>
          <w:b/>
          <w:i/>
        </w:rPr>
        <w:t>secondary sector</w:t>
      </w:r>
      <w:r w:rsidRPr="00BC3521">
        <w:t xml:space="preserve">?  </w:t>
      </w:r>
      <w:r w:rsidRPr="00BC3521">
        <w:rPr>
          <w:b/>
          <w:i/>
        </w:rPr>
        <w:t>tertiary sector</w:t>
      </w:r>
      <w:r w:rsidRPr="00BC3521">
        <w:t>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How is the percent of workers in agriculture different in LDCs and MDCs?</w:t>
      </w:r>
    </w:p>
    <w:p w:rsidR="00BC3521" w:rsidRDefault="00BC3521" w:rsidP="00BC3521">
      <w:pPr>
        <w:pStyle w:val="ListParagraph"/>
      </w:pPr>
    </w:p>
    <w:p w:rsidR="00BC3521" w:rsidRP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Within MDCs, what is the trend (increasing or decreasing) for each of the sectors?</w:t>
      </w:r>
    </w:p>
    <w:p w:rsidR="00BC3521" w:rsidRPr="00BC3521" w:rsidRDefault="00BC3521" w:rsidP="00BC3521"/>
    <w:p w:rsidR="00BC3521" w:rsidRPr="00BC3521" w:rsidRDefault="00BC3521" w:rsidP="00BC3521">
      <w:pPr>
        <w:pStyle w:val="ListParagraph"/>
        <w:numPr>
          <w:ilvl w:val="0"/>
          <w:numId w:val="12"/>
        </w:numPr>
      </w:pPr>
      <w:r w:rsidRPr="00BC3521">
        <w:lastRenderedPageBreak/>
        <w:t>Define each of the following related terms.</w:t>
      </w: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Productivity:</w:t>
      </w:r>
    </w:p>
    <w:p w:rsidR="00BC3521" w:rsidRPr="00BC3521" w:rsidRDefault="00BC3521" w:rsidP="00BC3521">
      <w:pPr>
        <w:pStyle w:val="ListParagraph"/>
        <w:ind w:left="1440"/>
        <w:rPr>
          <w:b/>
        </w:rPr>
      </w:pP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Value Added:</w:t>
      </w:r>
    </w:p>
    <w:p w:rsidR="00BC3521" w:rsidRPr="00BC3521" w:rsidRDefault="00BC3521" w:rsidP="00BC3521">
      <w:pPr>
        <w:pStyle w:val="ListParagraph"/>
        <w:rPr>
          <w:b/>
        </w:rPr>
      </w:pPr>
    </w:p>
    <w:p w:rsidR="00BC3521" w:rsidRPr="00BC3521" w:rsidRDefault="00BC3521" w:rsidP="00BC3521">
      <w:pPr>
        <w:rPr>
          <w:b/>
        </w:rPr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</w:t>
      </w:r>
      <w:r w:rsidRPr="00647024">
        <w:rPr>
          <w:b/>
          <w:u w:val="single"/>
        </w:rPr>
        <w:t>three</w:t>
      </w:r>
      <w:r w:rsidRPr="00BC3521">
        <w:t xml:space="preserve"> “consumer goods” are considered to be particularly good indicators of development?</w:t>
      </w:r>
    </w:p>
    <w:p w:rsidR="00647024" w:rsidRPr="00BC3521" w:rsidRDefault="00647024" w:rsidP="00647024"/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What is the ratio of people to these types of goods in a typical MDC?  In a typical LDC?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BC3521" w:rsidRDefault="00647024" w:rsidP="00647024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The people in LDCs who do have access to consumer goods are usually concentrated in what regions?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Compare life expectancy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Compare infant mortality rate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The UN uses two measures of quality of education. Define and explain both:</w:t>
      </w:r>
    </w:p>
    <w:p w:rsidR="00647024" w:rsidRDefault="00647024" w:rsidP="00647024">
      <w:pPr>
        <w:pStyle w:val="ListParagraph"/>
      </w:pPr>
    </w:p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Pupil/teacher ratio</w:t>
      </w:r>
    </w:p>
    <w:p w:rsidR="00647024" w:rsidRDefault="00647024" w:rsidP="00647024"/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Literacy rate</w:t>
      </w:r>
    </w:p>
    <w:p w:rsidR="00647024" w:rsidRDefault="00647024" w:rsidP="00647024">
      <w:pPr>
        <w:pStyle w:val="ListParagraph"/>
      </w:pP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What is the literacy rate in MDCs? In LDCs?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Give examples of regions where there are variations in levels of development. Explain why.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8854FE" w:rsidRDefault="00647024" w:rsidP="00647024">
      <w:pPr>
        <w:pStyle w:val="ListParagraph"/>
        <w:numPr>
          <w:ilvl w:val="0"/>
          <w:numId w:val="12"/>
        </w:numPr>
      </w:pPr>
      <w:r>
        <w:t xml:space="preserve">Give examples of countries with varying levels of development. Explain why. </w:t>
      </w:r>
    </w:p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2: Why Does Development Vary by Gender?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310-313</w:t>
      </w:r>
    </w:p>
    <w:p w:rsidR="008854FE" w:rsidRDefault="00B70C79" w:rsidP="00B70C79">
      <w:pPr>
        <w:pStyle w:val="ListParagraph"/>
        <w:numPr>
          <w:ilvl w:val="0"/>
          <w:numId w:val="15"/>
        </w:numPr>
      </w:pPr>
      <w:r>
        <w:t xml:space="preserve">Define </w:t>
      </w:r>
      <w:r>
        <w:rPr>
          <w:b/>
          <w:i/>
        </w:rPr>
        <w:t>Gender Inequality Index (GII)</w:t>
      </w:r>
      <w:r>
        <w:t>: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The GII considers what </w:t>
      </w:r>
      <w:r>
        <w:rPr>
          <w:b/>
        </w:rPr>
        <w:t>three</w:t>
      </w:r>
      <w:r>
        <w:t xml:space="preserve"> areas as it compares the situation of women to that of men in various countries?</w:t>
      </w:r>
    </w:p>
    <w:p w:rsidR="00B70C79" w:rsidRDefault="00B70C79" w:rsidP="00B70C79">
      <w:pPr>
        <w:pStyle w:val="ListParagraph"/>
      </w:pP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Where are the highest GII’s?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Where are GII’s the lowest?</w:t>
      </w:r>
    </w:p>
    <w:p w:rsidR="00B70C79" w:rsidRDefault="00B70C79" w:rsidP="00B70C79"/>
    <w:p w:rsidR="00B70C79" w:rsidRPr="00B70C79" w:rsidRDefault="00B70C79" w:rsidP="00B70C79">
      <w:pPr>
        <w:pStyle w:val="ListParagraph"/>
        <w:numPr>
          <w:ilvl w:val="0"/>
          <w:numId w:val="15"/>
        </w:numPr>
      </w:pPr>
      <w:r>
        <w:t xml:space="preserve">Explain </w:t>
      </w:r>
      <w:r>
        <w:rPr>
          <w:b/>
        </w:rPr>
        <w:t>empowerment</w:t>
      </w:r>
    </w:p>
    <w:p w:rsidR="00B70C79" w:rsidRDefault="00B70C79" w:rsidP="00B70C79">
      <w:pPr>
        <w:pStyle w:val="ListParagraph"/>
      </w:pPr>
    </w:p>
    <w:p w:rsidR="00B70C79" w:rsidRP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two indicators are measured to calculate the empowerment dimension of the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is the Female Labor Force Participation Rate?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Use Figure 9-18 to answer the following questions:</w:t>
      </w: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region(s) see the highest numbers of women in the national legislature?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that percentage?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the percentage in the US?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Why does the UN include reproductive health as a contributor to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has been the trend in gender inequality since the 1990s?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regions have shown the greatest improvement?</w:t>
      </w:r>
    </w:p>
    <w:p w:rsidR="00B70C79" w:rsidRDefault="00B70C79" w:rsidP="00B70C79"/>
    <w:p w:rsidR="00B70C79" w:rsidRPr="008854FE" w:rsidRDefault="00B70C79" w:rsidP="00B70C79">
      <w:pPr>
        <w:pStyle w:val="ListParagraph"/>
        <w:numPr>
          <w:ilvl w:val="0"/>
          <w:numId w:val="15"/>
        </w:numPr>
      </w:pPr>
      <w:r>
        <w:t>Where does the US rank in GII? Explain why.</w:t>
      </w:r>
    </w:p>
    <w:p w:rsidR="008854FE" w:rsidRDefault="008854FE" w:rsidP="005E6B85"/>
    <w:p w:rsidR="00B70C79" w:rsidRPr="008854FE" w:rsidRDefault="00B70C79" w:rsidP="005E6B85"/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t>Key Issue 3: Why Are Energy Resources Important for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314-327</w:t>
      </w:r>
    </w:p>
    <w:p w:rsidR="008854FE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supply</w:t>
      </w:r>
      <w:r w:rsidR="00271DE2">
        <w:t>: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demand</w:t>
      </w:r>
      <w:r w:rsidR="00271DE2">
        <w:t>:</w:t>
      </w:r>
    </w:p>
    <w:p w:rsidR="00271DE2" w:rsidRDefault="00271DE2" w:rsidP="00271DE2">
      <w:pPr>
        <w:pStyle w:val="ListParagraph"/>
      </w:pPr>
    </w:p>
    <w:p w:rsidR="00271DE2" w:rsidRDefault="00271DE2" w:rsidP="00271DE2">
      <w:pPr>
        <w:pStyle w:val="ListParagraph"/>
      </w:pPr>
    </w:p>
    <w:p w:rsidR="006417D7" w:rsidRDefault="006417D7" w:rsidP="006417D7">
      <w:pPr>
        <w:pStyle w:val="ListParagraph"/>
        <w:numPr>
          <w:ilvl w:val="0"/>
          <w:numId w:val="19"/>
        </w:numPr>
      </w:pPr>
      <w:r>
        <w:t>What are the three principle types of consumption of coal, petroleum, and natural gas?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>Fill out the following table using the text</w:t>
      </w:r>
    </w:p>
    <w:tbl>
      <w:tblPr>
        <w:tblStyle w:val="TableGrid"/>
        <w:tblW w:w="9122" w:type="dxa"/>
        <w:tblInd w:w="468" w:type="dxa"/>
        <w:tblLook w:val="04A0" w:firstRow="1" w:lastRow="0" w:firstColumn="1" w:lastColumn="0" w:noHBand="0" w:noVBand="1"/>
      </w:tblPr>
      <w:tblGrid>
        <w:gridCol w:w="1530"/>
        <w:gridCol w:w="2610"/>
        <w:gridCol w:w="2610"/>
        <w:gridCol w:w="2372"/>
      </w:tblGrid>
      <w:tr w:rsidR="006417D7" w:rsidRPr="006417D7" w:rsidTr="006417D7">
        <w:trPr>
          <w:trHeight w:val="372"/>
        </w:trPr>
        <w:tc>
          <w:tcPr>
            <w:tcW w:w="153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What is it?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Where is it?</w:t>
            </w:r>
          </w:p>
        </w:tc>
        <w:tc>
          <w:tcPr>
            <w:tcW w:w="2372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Proven Reserves</w:t>
            </w:r>
          </w:p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Coal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Petroleum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Natural Gas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</w:tbl>
    <w:p w:rsidR="006417D7" w:rsidRDefault="00271DE2" w:rsidP="006417D7">
      <w:pPr>
        <w:pStyle w:val="ListParagraph"/>
        <w:numPr>
          <w:ilvl w:val="0"/>
          <w:numId w:val="19"/>
        </w:numPr>
      </w:pPr>
      <w:r>
        <w:t xml:space="preserve">Explain the three ways </w:t>
      </w:r>
      <w:r w:rsidRPr="005B0E52">
        <w:rPr>
          <w:b/>
        </w:rPr>
        <w:t>potential reserves</w:t>
      </w:r>
      <w:r>
        <w:t xml:space="preserve"> can become </w:t>
      </w:r>
      <w:r w:rsidRPr="005B0E52">
        <w:rPr>
          <w:b/>
        </w:rPr>
        <w:t>proven reserves</w:t>
      </w:r>
    </w:p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lastRenderedPageBreak/>
        <w:t xml:space="preserve">What is </w:t>
      </w:r>
      <w:r w:rsidRPr="005B0E52">
        <w:rPr>
          <w:b/>
        </w:rPr>
        <w:t>OPEC</w:t>
      </w:r>
      <w:r>
        <w:t>?</w:t>
      </w:r>
    </w:p>
    <w:p w:rsidR="00271DE2" w:rsidRDefault="00271DE2" w:rsidP="00271DE2">
      <w:pPr>
        <w:pStyle w:val="ListParagraph"/>
      </w:pPr>
    </w:p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Discuss the advantages and disadvantages of using </w:t>
      </w:r>
      <w:r w:rsidRPr="005B0E52">
        <w:rPr>
          <w:b/>
        </w:rPr>
        <w:t>nuclear energy</w:t>
      </w:r>
      <w:r>
        <w:t xml:space="preserve"> as an </w:t>
      </w:r>
      <w:r w:rsidRPr="005B0E52">
        <w:rPr>
          <w:b/>
        </w:rPr>
        <w:t>alternative energy source</w:t>
      </w:r>
      <w:r>
        <w:t>.</w:t>
      </w:r>
    </w:p>
    <w:p w:rsidR="00271DE2" w:rsidRDefault="00271DE2" w:rsidP="00271DE2"/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Create a bulleted list of key information for each of the following types of </w:t>
      </w:r>
      <w:r w:rsidRPr="005B0E52">
        <w:rPr>
          <w:b/>
        </w:rPr>
        <w:t>renewable energy</w:t>
      </w:r>
      <w:r>
        <w:t xml:space="preserve"> in the table below</w:t>
      </w: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</w:tblPr>
      <w:tblGrid>
        <w:gridCol w:w="2468"/>
        <w:gridCol w:w="6463"/>
      </w:tblGrid>
      <w:tr w:rsidR="00271DE2" w:rsidRPr="00271DE2" w:rsidTr="002602E2">
        <w:trPr>
          <w:trHeight w:val="380"/>
        </w:trPr>
        <w:tc>
          <w:tcPr>
            <w:tcW w:w="2468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Renewable Energy</w:t>
            </w:r>
          </w:p>
        </w:tc>
        <w:tc>
          <w:tcPr>
            <w:tcW w:w="6463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Key Details</w:t>
            </w:r>
          </w:p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Hydroelectric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Biomass Fuel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Wind Power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Geothermal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Nuclear Fusion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Passive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Active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</w:tbl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4: Why Do Countries Face Obstacles to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328-340</w:t>
      </w:r>
    </w:p>
    <w:p w:rsidR="008854FE" w:rsidRDefault="00FF7AFC" w:rsidP="00FF7AFC">
      <w:pPr>
        <w:pStyle w:val="ListParagraph"/>
        <w:numPr>
          <w:ilvl w:val="0"/>
          <w:numId w:val="16"/>
        </w:numPr>
      </w:pPr>
      <w:r w:rsidRPr="00FF7AFC">
        <w:t>Complete the chart below with notes from the text on two different models of development.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"/>
        <w:gridCol w:w="4150"/>
        <w:gridCol w:w="4031"/>
      </w:tblGrid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8838" w:type="dxa"/>
            <w:gridSpan w:val="2"/>
          </w:tcPr>
          <w:p w:rsidR="00FF7AFC" w:rsidRDefault="00FF7AFC" w:rsidP="00A93730">
            <w:pPr>
              <w:jc w:val="center"/>
            </w:pPr>
            <w:r>
              <w:t>APPROACHES TO ECONOMIC DEVELOPMENT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c>
          <w:tcPr>
            <w:tcW w:w="1098" w:type="dxa"/>
          </w:tcPr>
          <w:p w:rsidR="00FF7AFC" w:rsidRDefault="00FF7AFC" w:rsidP="00A93730">
            <w:pPr>
              <w:ind w:right="1576"/>
              <w:jc w:val="center"/>
            </w:pPr>
          </w:p>
        </w:tc>
        <w:tc>
          <w:tcPr>
            <w:tcW w:w="4500" w:type="dxa"/>
          </w:tcPr>
          <w:p w:rsidR="00FF7AFC" w:rsidRDefault="00FF7AFC" w:rsidP="00A93730">
            <w:pPr>
              <w:jc w:val="center"/>
            </w:pPr>
            <w:r>
              <w:t>Self-Sufficiency Model</w:t>
            </w:r>
          </w:p>
        </w:tc>
        <w:tc>
          <w:tcPr>
            <w:tcW w:w="4338" w:type="dxa"/>
          </w:tcPr>
          <w:p w:rsidR="00FF7AFC" w:rsidRDefault="00FF7AFC" w:rsidP="00A93730">
            <w:pPr>
              <w:jc w:val="center"/>
            </w:pPr>
            <w:r>
              <w:t>International Trade Approach</w:t>
            </w:r>
            <w:r>
              <w:br/>
              <w:t>(Rostow’s Development Model)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Elements</w:t>
            </w:r>
          </w:p>
        </w:tc>
        <w:tc>
          <w:tcPr>
            <w:tcW w:w="4500" w:type="dxa"/>
          </w:tcPr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  <w:tr w:rsidR="00FF7AFC" w:rsidTr="00A93730">
        <w:trPr>
          <w:cantSplit/>
          <w:trHeight w:val="1134"/>
        </w:trPr>
        <w:tc>
          <w:tcPr>
            <w:tcW w:w="1098" w:type="dxa"/>
            <w:textDirection w:val="btLr"/>
          </w:tcPr>
          <w:p w:rsidR="00FF7AFC" w:rsidRPr="00D0522F" w:rsidRDefault="00FF7AFC" w:rsidP="00A93730">
            <w:pPr>
              <w:ind w:left="113" w:right="1576"/>
              <w:jc w:val="center"/>
            </w:pPr>
            <w:r w:rsidRPr="00D0522F">
              <w:t>Problems &amp; Criticisms</w:t>
            </w:r>
          </w:p>
        </w:tc>
        <w:tc>
          <w:tcPr>
            <w:tcW w:w="4500" w:type="dxa"/>
          </w:tcPr>
          <w:p w:rsidR="00FF7AFC" w:rsidRDefault="00FF7AFC" w:rsidP="00A93730">
            <w:r>
              <w:t>See pg. 330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  <w:tc>
          <w:tcPr>
            <w:tcW w:w="4338" w:type="dxa"/>
          </w:tcPr>
          <w:p w:rsidR="00FF7AFC" w:rsidRDefault="00FF7AFC" w:rsidP="00A93730"/>
        </w:tc>
      </w:tr>
    </w:tbl>
    <w:p w:rsidR="00FF7AFC" w:rsidRDefault="00FF7AFC" w:rsidP="00FF7AFC"/>
    <w:p w:rsidR="002602E2" w:rsidRDefault="002602E2" w:rsidP="00FF7AFC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3468"/>
        <w:gridCol w:w="4441"/>
      </w:tblGrid>
      <w:tr w:rsidR="00FF7AFC" w:rsidTr="00FF7AFC">
        <w:tc>
          <w:tcPr>
            <w:tcW w:w="4775" w:type="dxa"/>
            <w:gridSpan w:val="2"/>
          </w:tcPr>
          <w:p w:rsidR="00FF7AFC" w:rsidRDefault="00FF7AFC" w:rsidP="00A93730">
            <w:pPr>
              <w:jc w:val="center"/>
            </w:pPr>
            <w:r>
              <w:lastRenderedPageBreak/>
              <w:t>Self-Sufficiency</w:t>
            </w:r>
          </w:p>
        </w:tc>
        <w:tc>
          <w:tcPr>
            <w:tcW w:w="4441" w:type="dxa"/>
          </w:tcPr>
          <w:p w:rsidR="00FF7AFC" w:rsidRDefault="00FF7AFC" w:rsidP="00A93730">
            <w:pPr>
              <w:jc w:val="center"/>
            </w:pPr>
            <w:r>
              <w:t>International Trade (Rostow’s)</w:t>
            </w:r>
          </w:p>
          <w:p w:rsidR="00FF7AFC" w:rsidRDefault="00FF7AFC" w:rsidP="00A93730">
            <w:pPr>
              <w:jc w:val="center"/>
            </w:pPr>
          </w:p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 w:val="restart"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  <w:r>
              <w:t>Case</w:t>
            </w:r>
            <w:r>
              <w:br/>
              <w:t>Studies</w:t>
            </w:r>
          </w:p>
        </w:tc>
        <w:tc>
          <w:tcPr>
            <w:tcW w:w="3468" w:type="dxa"/>
            <w:vMerge w:val="restart"/>
          </w:tcPr>
          <w:p w:rsidR="00FF7AFC" w:rsidRDefault="00FF7AFC" w:rsidP="00A93730">
            <w:r>
              <w:t>India:</w:t>
            </w:r>
          </w:p>
        </w:tc>
        <w:tc>
          <w:tcPr>
            <w:tcW w:w="4441" w:type="dxa"/>
          </w:tcPr>
          <w:p w:rsidR="00FF7AFC" w:rsidRDefault="00FF7AFC" w:rsidP="00A93730">
            <w:r>
              <w:t>Four Asian Dragons: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  <w:tr w:rsidR="00FF7AFC" w:rsidTr="00FF7AFC">
        <w:trPr>
          <w:cantSplit/>
          <w:trHeight w:val="2950"/>
        </w:trPr>
        <w:tc>
          <w:tcPr>
            <w:tcW w:w="1307" w:type="dxa"/>
            <w:vMerge/>
            <w:textDirection w:val="btLr"/>
          </w:tcPr>
          <w:p w:rsidR="00FF7AFC" w:rsidRDefault="00FF7AFC" w:rsidP="00A93730">
            <w:pPr>
              <w:ind w:left="113" w:right="113"/>
              <w:jc w:val="center"/>
            </w:pPr>
          </w:p>
        </w:tc>
        <w:tc>
          <w:tcPr>
            <w:tcW w:w="3468" w:type="dxa"/>
            <w:vMerge/>
          </w:tcPr>
          <w:p w:rsidR="00FF7AFC" w:rsidRDefault="00FF7AFC" w:rsidP="00A93730"/>
        </w:tc>
        <w:tc>
          <w:tcPr>
            <w:tcW w:w="4441" w:type="dxa"/>
          </w:tcPr>
          <w:p w:rsidR="00FF7AFC" w:rsidRDefault="00FF7AFC" w:rsidP="00A93730">
            <w:r>
              <w:t>Arabian Peninsula States:</w:t>
            </w:r>
          </w:p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  <w:p w:rsidR="00FF7AFC" w:rsidRDefault="00FF7AFC" w:rsidP="00A93730"/>
        </w:tc>
      </w:tr>
    </w:tbl>
    <w:p w:rsidR="00FF7AFC" w:rsidRDefault="00FF7AFC" w:rsidP="00FF7AFC">
      <w:pPr>
        <w:pStyle w:val="ListParagraph"/>
        <w:spacing w:after="0" w:line="240" w:lineRule="auto"/>
      </w:pPr>
    </w:p>
    <w:p w:rsidR="00FF7AFC" w:rsidRDefault="00FF7AFC" w:rsidP="00FF7AFC">
      <w:pPr>
        <w:pStyle w:val="ListParagraph"/>
        <w:numPr>
          <w:ilvl w:val="0"/>
          <w:numId w:val="16"/>
        </w:numPr>
        <w:spacing w:after="0" w:line="240" w:lineRule="auto"/>
      </w:pPr>
      <w:r>
        <w:t>Which of the two models for development has shown the most success?</w:t>
      </w:r>
    </w:p>
    <w:p w:rsidR="00257B1F" w:rsidRDefault="00257B1F" w:rsidP="00257B1F">
      <w:pPr>
        <w:spacing w:after="0" w:line="240" w:lineRule="auto"/>
      </w:pPr>
    </w:p>
    <w:p w:rsidR="00257B1F" w:rsidRDefault="00257B1F" w:rsidP="00257B1F">
      <w:pPr>
        <w:spacing w:after="0" w:line="240" w:lineRule="auto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lastRenderedPageBreak/>
        <w:t>Mark each of the following statements, regarding the WTO, as true or false.  If false, correct the statement.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______  The WTO was formed by countries that conduct the majority of international trade.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______  The WTO seeks to increase import quotas and reduce import and export tariffs.</w:t>
      </w:r>
    </w:p>
    <w:p w:rsidR="00257B1F" w:rsidRP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______  The WTO seeks to eliminate restrictions on the flow of money between countries.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t>______  Though it can hear accusations, the WTO cannot order remedies.</w:t>
      </w:r>
    </w:p>
    <w:p w:rsidR="00257B1F" w:rsidRPr="00257B1F" w:rsidRDefault="00257B1F" w:rsidP="00257B1F">
      <w:pPr>
        <w:pStyle w:val="ListParagraph"/>
        <w:ind w:left="1440"/>
      </w:pPr>
    </w:p>
    <w:p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t>Why have each of the following groups been critical of the WTO?</w:t>
      </w:r>
    </w:p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Progressives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Conservatives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Define </w:t>
      </w:r>
      <w:r w:rsidRPr="00257B1F">
        <w:rPr>
          <w:b/>
          <w:i/>
        </w:rPr>
        <w:t>Foreign Direct Investment</w:t>
      </w:r>
      <w:r w:rsidRPr="00257B1F">
        <w:t>:</w:t>
      </w:r>
    </w:p>
    <w:p w:rsidR="00257B1F" w:rsidRP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a </w:t>
      </w:r>
      <w:r w:rsidRPr="00257B1F">
        <w:rPr>
          <w:b/>
          <w:i/>
        </w:rPr>
        <w:t>transnational corporation</w:t>
      </w:r>
      <w:r w:rsidRPr="00257B1F">
        <w:t>:</w:t>
      </w:r>
    </w:p>
    <w:p w:rsidR="00257B1F" w:rsidRDefault="00257B1F" w:rsidP="00257B1F">
      <w:pPr>
        <w:pStyle w:val="ListParagraph"/>
      </w:pPr>
    </w:p>
    <w:p w:rsidR="00257B1F" w:rsidRDefault="00257B1F" w:rsidP="00257B1F"/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t>In what regions are most transnational corporations headquartered?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Identify the </w:t>
      </w:r>
      <w:r w:rsidRPr="00D012CD">
        <w:rPr>
          <w:b/>
        </w:rPr>
        <w:t>two</w:t>
      </w:r>
      <w:r w:rsidRPr="00257B1F">
        <w:t xml:space="preserve"> main sources, both controlled by MDCs, of loans for LDCs.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the </w:t>
      </w:r>
      <w:r w:rsidRPr="00D012CD">
        <w:rPr>
          <w:b/>
        </w:rPr>
        <w:t>THEORY</w:t>
      </w:r>
      <w:r w:rsidRPr="00257B1F">
        <w:t xml:space="preserve"> behind using loans for infrastructure projects in LDCs?</w:t>
      </w:r>
    </w:p>
    <w:p w:rsidR="00D012CD" w:rsidRDefault="00D012CD" w:rsidP="00D012CD">
      <w:pPr>
        <w:pStyle w:val="ListParagraph"/>
      </w:pPr>
    </w:p>
    <w:p w:rsidR="00D012CD" w:rsidRPr="00257B1F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>In REALITY, what has usually happened when loans have been used for these infrastructure projects?</w:t>
      </w:r>
    </w:p>
    <w:p w:rsidR="00D012CD" w:rsidRPr="00257B1F" w:rsidRDefault="00D012CD" w:rsidP="00D012CD"/>
    <w:p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are </w:t>
      </w:r>
      <w:r w:rsidRPr="00D012CD">
        <w:rPr>
          <w:b/>
          <w:i/>
        </w:rPr>
        <w:t>structural adjustment programs</w:t>
      </w:r>
      <w:r w:rsidRPr="00257B1F">
        <w:t>?</w:t>
      </w:r>
    </w:p>
    <w:p w:rsidR="00D012CD" w:rsidRDefault="00D012CD" w:rsidP="00D012CD">
      <w:pPr>
        <w:pStyle w:val="ListParagraph"/>
      </w:pPr>
    </w:p>
    <w:p w:rsidR="00D012CD" w:rsidRDefault="00D012CD" w:rsidP="00D012CD">
      <w:pPr>
        <w:pStyle w:val="ListParagraph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lastRenderedPageBreak/>
        <w:t>Why is this unpopular with citizens in LDCs?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</w:t>
      </w:r>
      <w:r w:rsidRPr="005B0E52">
        <w:rPr>
          <w:b/>
        </w:rPr>
        <w:t>Fair Trade</w:t>
      </w:r>
      <w:r>
        <w:t>?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producer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worker standards</w:t>
      </w:r>
      <w:r>
        <w:t xml:space="preserve"> for Fair Trade.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D012CD">
        <w:rPr>
          <w:b/>
          <w:i/>
        </w:rPr>
        <w:t>microfinance</w:t>
      </w:r>
      <w:r>
        <w:t>: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>
        <w:t>Explain how progress has been made:</w:t>
      </w: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Infant mortality rate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Life expectancy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pStyle w:val="ListParagraph"/>
        <w:numPr>
          <w:ilvl w:val="1"/>
          <w:numId w:val="16"/>
        </w:numPr>
        <w:spacing w:after="0" w:line="240" w:lineRule="auto"/>
      </w:pPr>
      <w:r>
        <w:t>GNI per capita</w:t>
      </w: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D012CD" w:rsidRDefault="00D012CD" w:rsidP="00D012CD">
      <w:pPr>
        <w:spacing w:after="0" w:line="240" w:lineRule="auto"/>
      </w:pPr>
    </w:p>
    <w:p w:rsidR="00257B1F" w:rsidRDefault="00257B1F" w:rsidP="00257B1F">
      <w:pPr>
        <w:spacing w:after="0" w:line="240" w:lineRule="auto"/>
        <w:jc w:val="center"/>
      </w:pPr>
      <w:r>
        <w:t>**Be sure to read through the Millennium Development Goals**</w:t>
      </w:r>
    </w:p>
    <w:p w:rsidR="00FF7AFC" w:rsidRPr="00FF7AFC" w:rsidRDefault="00FF7AFC" w:rsidP="00FF7AFC"/>
    <w:sectPr w:rsidR="00FF7AFC" w:rsidRPr="00FF7AFC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8A" w:rsidRDefault="0039078A" w:rsidP="005E6B85">
      <w:pPr>
        <w:spacing w:after="0" w:line="240" w:lineRule="auto"/>
      </w:pPr>
      <w:r>
        <w:separator/>
      </w:r>
    </w:p>
  </w:endnote>
  <w:endnote w:type="continuationSeparator" w:id="0">
    <w:p w:rsidR="0039078A" w:rsidRDefault="0039078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8A" w:rsidRDefault="0039078A" w:rsidP="005E6B85">
      <w:pPr>
        <w:spacing w:after="0" w:line="240" w:lineRule="auto"/>
      </w:pPr>
      <w:r>
        <w:separator/>
      </w:r>
    </w:p>
  </w:footnote>
  <w:footnote w:type="continuationSeparator" w:id="0">
    <w:p w:rsidR="0039078A" w:rsidRDefault="0039078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1B1B28"/>
    <w:rsid w:val="00257B1F"/>
    <w:rsid w:val="002602E2"/>
    <w:rsid w:val="00271DE2"/>
    <w:rsid w:val="0029273A"/>
    <w:rsid w:val="0039078A"/>
    <w:rsid w:val="003938A4"/>
    <w:rsid w:val="004B61AB"/>
    <w:rsid w:val="00571CAB"/>
    <w:rsid w:val="00594C2B"/>
    <w:rsid w:val="005B0E52"/>
    <w:rsid w:val="005E6B85"/>
    <w:rsid w:val="0061565E"/>
    <w:rsid w:val="006417D7"/>
    <w:rsid w:val="00647024"/>
    <w:rsid w:val="006E15E0"/>
    <w:rsid w:val="00771484"/>
    <w:rsid w:val="0078206B"/>
    <w:rsid w:val="007F5237"/>
    <w:rsid w:val="00871D28"/>
    <w:rsid w:val="008854FE"/>
    <w:rsid w:val="008B01A6"/>
    <w:rsid w:val="00951B96"/>
    <w:rsid w:val="009770E7"/>
    <w:rsid w:val="009E4CC0"/>
    <w:rsid w:val="00A018B6"/>
    <w:rsid w:val="00A42F96"/>
    <w:rsid w:val="00B70C79"/>
    <w:rsid w:val="00BC3521"/>
    <w:rsid w:val="00C005B0"/>
    <w:rsid w:val="00C556C5"/>
    <w:rsid w:val="00CE636A"/>
    <w:rsid w:val="00D012CD"/>
    <w:rsid w:val="00D66DA4"/>
    <w:rsid w:val="00DE786E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2014-07-15T18:16:00Z</dcterms:created>
  <dcterms:modified xsi:type="dcterms:W3CDTF">2014-07-15T18:16:00Z</dcterms:modified>
</cp:coreProperties>
</file>